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9B1" w:rsidRPr="00831606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831606">
        <w:rPr>
          <w:rFonts w:ascii="Times New Roman" w:hAnsi="Times New Roman"/>
          <w:sz w:val="28"/>
          <w:szCs w:val="28"/>
        </w:rPr>
        <w:t xml:space="preserve">Проект </w:t>
      </w:r>
    </w:p>
    <w:p w:rsidR="00CC30EC" w:rsidRPr="00831606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831606">
        <w:rPr>
          <w:rFonts w:ascii="Times New Roman" w:hAnsi="Times New Roman"/>
          <w:sz w:val="28"/>
          <w:szCs w:val="28"/>
        </w:rPr>
        <w:t xml:space="preserve">изменений в паспорт </w:t>
      </w:r>
      <w:r w:rsidR="001617E1" w:rsidRPr="00831606">
        <w:rPr>
          <w:rFonts w:ascii="Times New Roman" w:hAnsi="Times New Roman"/>
          <w:sz w:val="28"/>
          <w:szCs w:val="28"/>
        </w:rPr>
        <w:t>муниципальной</w:t>
      </w:r>
      <w:r w:rsidRPr="00831606">
        <w:rPr>
          <w:rFonts w:ascii="Times New Roman" w:hAnsi="Times New Roman"/>
          <w:sz w:val="28"/>
          <w:szCs w:val="28"/>
        </w:rPr>
        <w:t xml:space="preserve"> программы </w:t>
      </w:r>
    </w:p>
    <w:p w:rsidR="008C49B1" w:rsidRPr="00831606" w:rsidRDefault="008C49B1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831606">
        <w:rPr>
          <w:rFonts w:ascii="Times New Roman" w:hAnsi="Times New Roman"/>
          <w:sz w:val="28"/>
          <w:szCs w:val="28"/>
        </w:rPr>
        <w:t>«</w:t>
      </w:r>
      <w:r w:rsidR="001B7843">
        <w:rPr>
          <w:rFonts w:ascii="Times New Roman" w:hAnsi="Times New Roman"/>
          <w:sz w:val="28"/>
          <w:szCs w:val="28"/>
        </w:rPr>
        <w:t xml:space="preserve">Поддержка ведения садоводства и огородничества на </w:t>
      </w:r>
      <w:r w:rsidR="00663531" w:rsidRPr="00831606">
        <w:rPr>
          <w:rFonts w:ascii="Times New Roman" w:hAnsi="Times New Roman"/>
          <w:sz w:val="28"/>
          <w:szCs w:val="28"/>
        </w:rPr>
        <w:t xml:space="preserve"> </w:t>
      </w:r>
      <w:r w:rsidR="001B7843">
        <w:rPr>
          <w:rFonts w:ascii="Times New Roman" w:hAnsi="Times New Roman"/>
          <w:sz w:val="28"/>
          <w:szCs w:val="28"/>
        </w:rPr>
        <w:t>территории города Ставрополя</w:t>
      </w:r>
      <w:r w:rsidRPr="00831606">
        <w:rPr>
          <w:rFonts w:ascii="Times New Roman" w:hAnsi="Times New Roman"/>
          <w:sz w:val="28"/>
          <w:szCs w:val="28"/>
        </w:rPr>
        <w:t>»</w:t>
      </w:r>
    </w:p>
    <w:p w:rsidR="00CA3476" w:rsidRPr="00831606" w:rsidRDefault="00CA3476" w:rsidP="003F71AD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393"/>
        <w:gridCol w:w="7393"/>
      </w:tblGrid>
      <w:tr w:rsidR="002D7B1A" w:rsidRPr="00831606" w:rsidTr="00B20654">
        <w:tc>
          <w:tcPr>
            <w:tcW w:w="7393" w:type="dxa"/>
            <w:vAlign w:val="center"/>
          </w:tcPr>
          <w:p w:rsidR="00CC30EC" w:rsidRPr="00831606" w:rsidRDefault="00CA3476" w:rsidP="00CC30EC">
            <w:pPr>
              <w:pStyle w:val="ConsPlusNormal"/>
              <w:contextualSpacing/>
              <w:jc w:val="center"/>
              <w:outlineLvl w:val="0"/>
              <w:rPr>
                <w:sz w:val="28"/>
                <w:szCs w:val="28"/>
              </w:rPr>
            </w:pPr>
            <w:r w:rsidRPr="00831606">
              <w:rPr>
                <w:sz w:val="28"/>
                <w:szCs w:val="28"/>
              </w:rPr>
              <w:t xml:space="preserve">Действующая редакция паспорта </w:t>
            </w:r>
          </w:p>
          <w:p w:rsidR="00CA3476" w:rsidRPr="00831606" w:rsidRDefault="001617E1" w:rsidP="00CC30EC">
            <w:pPr>
              <w:pStyle w:val="ConsPlusNormal"/>
              <w:contextualSpacing/>
              <w:jc w:val="center"/>
              <w:outlineLvl w:val="0"/>
              <w:rPr>
                <w:sz w:val="28"/>
                <w:szCs w:val="28"/>
              </w:rPr>
            </w:pPr>
            <w:r w:rsidRPr="00831606">
              <w:rPr>
                <w:sz w:val="28"/>
                <w:szCs w:val="28"/>
              </w:rPr>
              <w:t>муниципальной</w:t>
            </w:r>
            <w:r w:rsidR="00CA3476" w:rsidRPr="00831606">
              <w:rPr>
                <w:sz w:val="28"/>
                <w:szCs w:val="28"/>
              </w:rPr>
              <w:t xml:space="preserve"> программы </w:t>
            </w:r>
          </w:p>
        </w:tc>
        <w:tc>
          <w:tcPr>
            <w:tcW w:w="7393" w:type="dxa"/>
            <w:vAlign w:val="center"/>
          </w:tcPr>
          <w:p w:rsidR="00CC30EC" w:rsidRPr="00831606" w:rsidRDefault="00CA3476" w:rsidP="00CC30E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 xml:space="preserve">Редакция паспорта </w:t>
            </w:r>
            <w:r w:rsidR="001617E1" w:rsidRPr="00831606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программы </w:t>
            </w:r>
          </w:p>
          <w:p w:rsidR="00CA3476" w:rsidRPr="00831606" w:rsidRDefault="00CA3476" w:rsidP="00CC30E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с учетом изменений</w:t>
            </w:r>
          </w:p>
        </w:tc>
      </w:tr>
    </w:tbl>
    <w:p w:rsidR="00B20654" w:rsidRPr="00831606" w:rsidRDefault="00B20654" w:rsidP="00B20654">
      <w:pPr>
        <w:spacing w:after="0" w:line="14" w:lineRule="auto"/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366"/>
        <w:gridCol w:w="7371"/>
      </w:tblGrid>
      <w:tr w:rsidR="002D7B1A" w:rsidRPr="00831606" w:rsidTr="00BD233C">
        <w:trPr>
          <w:tblHeader/>
        </w:trPr>
        <w:tc>
          <w:tcPr>
            <w:tcW w:w="7366" w:type="dxa"/>
            <w:vAlign w:val="center"/>
          </w:tcPr>
          <w:p w:rsidR="00CA3476" w:rsidRPr="00831606" w:rsidRDefault="00CA3476" w:rsidP="007C6EBE">
            <w:pPr>
              <w:pStyle w:val="ConsPlusNormal"/>
              <w:contextualSpacing/>
              <w:jc w:val="center"/>
              <w:outlineLvl w:val="0"/>
              <w:rPr>
                <w:sz w:val="28"/>
                <w:szCs w:val="28"/>
              </w:rPr>
            </w:pPr>
            <w:r w:rsidRPr="00831606">
              <w:rPr>
                <w:sz w:val="28"/>
                <w:szCs w:val="28"/>
              </w:rPr>
              <w:t>1</w:t>
            </w:r>
          </w:p>
        </w:tc>
        <w:tc>
          <w:tcPr>
            <w:tcW w:w="7371" w:type="dxa"/>
            <w:vAlign w:val="center"/>
          </w:tcPr>
          <w:p w:rsidR="00CA3476" w:rsidRPr="00831606" w:rsidRDefault="00CA3476" w:rsidP="007C6EB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2D7B1A" w:rsidRPr="00831606" w:rsidTr="00BD233C">
        <w:trPr>
          <w:trHeight w:val="356"/>
        </w:trPr>
        <w:tc>
          <w:tcPr>
            <w:tcW w:w="14737" w:type="dxa"/>
            <w:gridSpan w:val="2"/>
          </w:tcPr>
          <w:p w:rsidR="00CA3476" w:rsidRPr="00831606" w:rsidRDefault="00CA3476" w:rsidP="007C6EBE">
            <w:pPr>
              <w:pStyle w:val="ConsPlusNormal"/>
              <w:ind w:firstLine="540"/>
              <w:contextualSpacing/>
              <w:jc w:val="center"/>
              <w:rPr>
                <w:sz w:val="28"/>
                <w:szCs w:val="28"/>
              </w:rPr>
            </w:pPr>
            <w:r w:rsidRPr="00831606">
              <w:rPr>
                <w:sz w:val="28"/>
                <w:szCs w:val="28"/>
              </w:rPr>
              <w:t xml:space="preserve">Наименование </w:t>
            </w:r>
            <w:r w:rsidR="00F611A4" w:rsidRPr="00831606">
              <w:rPr>
                <w:sz w:val="28"/>
                <w:szCs w:val="28"/>
              </w:rPr>
              <w:t xml:space="preserve">муниципальной </w:t>
            </w:r>
            <w:r w:rsidRPr="00831606">
              <w:rPr>
                <w:sz w:val="28"/>
                <w:szCs w:val="28"/>
              </w:rPr>
              <w:t>Программы</w:t>
            </w:r>
          </w:p>
        </w:tc>
      </w:tr>
      <w:tr w:rsidR="00FE2488" w:rsidRPr="00831606" w:rsidTr="00BD233C">
        <w:tc>
          <w:tcPr>
            <w:tcW w:w="7366" w:type="dxa"/>
          </w:tcPr>
          <w:p w:rsidR="00FE2488" w:rsidRPr="00831606" w:rsidRDefault="00FE2488" w:rsidP="00FE24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Поддержка ведения садоводства и огородничества на территории города Ставрополя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» (далее – Программа)</w:t>
            </w:r>
          </w:p>
        </w:tc>
        <w:tc>
          <w:tcPr>
            <w:tcW w:w="7371" w:type="dxa"/>
          </w:tcPr>
          <w:p w:rsidR="00FE2488" w:rsidRPr="00831606" w:rsidRDefault="00FE2488" w:rsidP="00FE248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Поддержка ведения садоводства и огородничества на территории города Ставрополя</w:t>
            </w:r>
            <w:r w:rsidRPr="00831606">
              <w:rPr>
                <w:rFonts w:ascii="Times New Roman" w:hAnsi="Times New Roman"/>
                <w:sz w:val="28"/>
                <w:szCs w:val="28"/>
              </w:rPr>
              <w:t>» (далее – Программа)</w:t>
            </w:r>
          </w:p>
        </w:tc>
      </w:tr>
      <w:tr w:rsidR="00CA3476" w:rsidRPr="00831606" w:rsidTr="00BD233C">
        <w:tc>
          <w:tcPr>
            <w:tcW w:w="14737" w:type="dxa"/>
            <w:gridSpan w:val="2"/>
          </w:tcPr>
          <w:p w:rsidR="00CA3476" w:rsidRPr="00831606" w:rsidRDefault="00B20654" w:rsidP="0026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Ответственный исполнитель </w:t>
            </w:r>
            <w:r w:rsidR="00264886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</w:tr>
      <w:tr w:rsidR="00FE2488" w:rsidRPr="00831606" w:rsidTr="00BD233C">
        <w:tc>
          <w:tcPr>
            <w:tcW w:w="7366" w:type="dxa"/>
          </w:tcPr>
          <w:p w:rsidR="00FE2488" w:rsidRPr="00831606" w:rsidRDefault="00FE2488" w:rsidP="00FE2488">
            <w:pPr>
              <w:pStyle w:val="ConsPlusNormal"/>
              <w:contextualSpacing/>
              <w:jc w:val="both"/>
              <w:rPr>
                <w:sz w:val="28"/>
                <w:szCs w:val="28"/>
              </w:rPr>
            </w:pPr>
            <w:r w:rsidRPr="00831606">
              <w:rPr>
                <w:sz w:val="28"/>
                <w:szCs w:val="28"/>
              </w:rPr>
              <w:t xml:space="preserve">комитет по управлению муниципальным имуществом города Ставрополя </w:t>
            </w:r>
          </w:p>
        </w:tc>
        <w:tc>
          <w:tcPr>
            <w:tcW w:w="7371" w:type="dxa"/>
          </w:tcPr>
          <w:p w:rsidR="00FE2488" w:rsidRPr="00831606" w:rsidRDefault="00FE2488" w:rsidP="00FE2488">
            <w:pPr>
              <w:pStyle w:val="ConsPlusNormal"/>
              <w:contextualSpacing/>
              <w:jc w:val="both"/>
              <w:rPr>
                <w:sz w:val="28"/>
                <w:szCs w:val="28"/>
              </w:rPr>
            </w:pPr>
            <w:r w:rsidRPr="00831606">
              <w:rPr>
                <w:sz w:val="28"/>
                <w:szCs w:val="28"/>
              </w:rPr>
              <w:t xml:space="preserve">комитет по управлению муниципальным имуществом города Ставрополя </w:t>
            </w:r>
          </w:p>
        </w:tc>
      </w:tr>
      <w:tr w:rsidR="0053211A" w:rsidRPr="00831606" w:rsidTr="00BD233C">
        <w:tc>
          <w:tcPr>
            <w:tcW w:w="14737" w:type="dxa"/>
            <w:gridSpan w:val="2"/>
          </w:tcPr>
          <w:p w:rsidR="0053211A" w:rsidRPr="00831606" w:rsidRDefault="00B20654" w:rsidP="0026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Соисполнител</w:t>
            </w:r>
            <w:proofErr w:type="gramStart"/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ь(</w:t>
            </w:r>
            <w:proofErr w:type="gramEnd"/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и) </w:t>
            </w:r>
            <w:r w:rsidR="00264886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</w:tr>
      <w:tr w:rsidR="00FE2488" w:rsidRPr="00831606" w:rsidTr="00BD233C">
        <w:tc>
          <w:tcPr>
            <w:tcW w:w="7366" w:type="dxa"/>
          </w:tcPr>
          <w:p w:rsidR="00FE2488" w:rsidRPr="00831606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комитет городского хозяйства администрации города Ставрополя</w:t>
            </w:r>
          </w:p>
        </w:tc>
        <w:tc>
          <w:tcPr>
            <w:tcW w:w="7371" w:type="dxa"/>
          </w:tcPr>
          <w:p w:rsidR="00FE2488" w:rsidRPr="00831606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комитет городского хозяйства администрации города Ставрополя</w:t>
            </w:r>
          </w:p>
        </w:tc>
      </w:tr>
      <w:tr w:rsidR="003A083C" w:rsidRPr="00831606" w:rsidTr="00BD233C">
        <w:tc>
          <w:tcPr>
            <w:tcW w:w="14737" w:type="dxa"/>
            <w:gridSpan w:val="2"/>
          </w:tcPr>
          <w:p w:rsidR="003A083C" w:rsidRPr="00831606" w:rsidRDefault="00B20654" w:rsidP="002648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Участники </w:t>
            </w:r>
            <w:r w:rsidR="00264886"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</w:tr>
      <w:tr w:rsidR="00FE2488" w:rsidRPr="00831606" w:rsidTr="00BD233C">
        <w:tc>
          <w:tcPr>
            <w:tcW w:w="7366" w:type="dxa"/>
          </w:tcPr>
          <w:p w:rsidR="00FE2488" w:rsidRPr="00831606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садоводческие и огороднические некоммерческие товарищества, расположенные на территории горда Ставрополя, и физические лица</w:t>
            </w:r>
          </w:p>
        </w:tc>
        <w:tc>
          <w:tcPr>
            <w:tcW w:w="7371" w:type="dxa"/>
          </w:tcPr>
          <w:p w:rsidR="00FE2488" w:rsidRPr="00831606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садоводческие и огороднические некоммерческие товарищества, расположенные на территории горда Ставрополя, и физические лица</w:t>
            </w:r>
          </w:p>
        </w:tc>
      </w:tr>
      <w:tr w:rsidR="00FE2488" w:rsidRPr="00831606" w:rsidTr="00BD233C">
        <w:tc>
          <w:tcPr>
            <w:tcW w:w="14737" w:type="dxa"/>
            <w:gridSpan w:val="2"/>
          </w:tcPr>
          <w:p w:rsidR="00FE2488" w:rsidRPr="00831606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Цели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</w:tr>
      <w:tr w:rsidR="00FE2488" w:rsidRPr="00831606" w:rsidTr="00BD233C">
        <w:tc>
          <w:tcPr>
            <w:tcW w:w="7366" w:type="dxa"/>
          </w:tcPr>
          <w:p w:rsidR="00FE2488" w:rsidRPr="00831606" w:rsidRDefault="00FE2488" w:rsidP="00BD233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поддержка ведения садоводства и огородничества на территории города Ставрополя в рамках полномочий органов местного самоуправления для формирования комфортной городской среды для проживания</w:t>
            </w:r>
          </w:p>
        </w:tc>
        <w:tc>
          <w:tcPr>
            <w:tcW w:w="7371" w:type="dxa"/>
          </w:tcPr>
          <w:p w:rsidR="00FE2488" w:rsidRPr="00831606" w:rsidRDefault="00BD233C" w:rsidP="00FE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поддержка ведения садоводства и огородничества на территории города Ставрополя в рамках полномочий органов местного самоуправления для формирования комфортной городской среды для проживания</w:t>
            </w:r>
          </w:p>
        </w:tc>
      </w:tr>
      <w:tr w:rsidR="00FE2488" w:rsidRPr="00831606" w:rsidTr="00BD233C">
        <w:tc>
          <w:tcPr>
            <w:tcW w:w="14737" w:type="dxa"/>
            <w:gridSpan w:val="2"/>
          </w:tcPr>
          <w:p w:rsidR="00FE2488" w:rsidRPr="00831606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Показатели (индикаторы) достижения целей Программы</w:t>
            </w:r>
          </w:p>
        </w:tc>
      </w:tr>
      <w:tr w:rsidR="00FE2488" w:rsidRPr="00831606" w:rsidTr="00BD233C">
        <w:tc>
          <w:tcPr>
            <w:tcW w:w="7366" w:type="dxa"/>
          </w:tcPr>
          <w:p w:rsidR="00FE2488" w:rsidRPr="00831606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развитые сети инженерного обеспечения и транспортная доступность садоводческих и огороднических некоммерческих товариществ, расположенных на территории города Ставрополя</w:t>
            </w:r>
          </w:p>
        </w:tc>
        <w:tc>
          <w:tcPr>
            <w:tcW w:w="7371" w:type="dxa"/>
          </w:tcPr>
          <w:p w:rsidR="00FE2488" w:rsidRPr="00831606" w:rsidRDefault="00BD233C" w:rsidP="00FE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развитые сети инженерного обеспечения и транспортная доступность садоводческих и огороднических некоммерческих товариществ, расположенных на территории города Ставрополя</w:t>
            </w:r>
          </w:p>
        </w:tc>
      </w:tr>
      <w:tr w:rsidR="00FE2488" w:rsidRPr="00831606" w:rsidTr="00BD233C">
        <w:tc>
          <w:tcPr>
            <w:tcW w:w="14737" w:type="dxa"/>
            <w:gridSpan w:val="2"/>
          </w:tcPr>
          <w:p w:rsidR="00FE2488" w:rsidRPr="00FE2488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2488">
              <w:rPr>
                <w:rFonts w:ascii="Times New Roman" w:hAnsi="Times New Roman"/>
                <w:sz w:val="28"/>
                <w:szCs w:val="28"/>
                <w:lang w:eastAsia="ru-RU"/>
              </w:rPr>
              <w:t>Задачи Программы</w:t>
            </w:r>
          </w:p>
        </w:tc>
      </w:tr>
      <w:tr w:rsidR="00FE2488" w:rsidRPr="00831606" w:rsidTr="00BD233C">
        <w:tc>
          <w:tcPr>
            <w:tcW w:w="7366" w:type="dxa"/>
          </w:tcPr>
          <w:tbl>
            <w:tblPr>
              <w:tblW w:w="6833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6833"/>
            </w:tblGrid>
            <w:tr w:rsidR="00FE2488" w:rsidRPr="00FE2488" w:rsidTr="00BD233C">
              <w:tc>
                <w:tcPr>
                  <w:tcW w:w="6833" w:type="dxa"/>
                </w:tcPr>
                <w:p w:rsidR="00FE2488" w:rsidRPr="00FE2488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FE248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создание благоприятных условий для ведения гражданами садоводства и огородничества на территории города Ставрополя в рамках полномочий органов местного самоуправления;</w:t>
                  </w:r>
                </w:p>
              </w:tc>
            </w:tr>
            <w:tr w:rsidR="00FE2488" w:rsidRPr="00FE2488" w:rsidTr="00BD233C">
              <w:tc>
                <w:tcPr>
                  <w:tcW w:w="6833" w:type="dxa"/>
                </w:tcPr>
                <w:p w:rsidR="00FE2488" w:rsidRPr="00FE2488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FE248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обеспечение транспортной доступности к территориям садоводства и огородничества в границах города Ставрополя</w:t>
                  </w:r>
                </w:p>
              </w:tc>
            </w:tr>
          </w:tbl>
          <w:p w:rsidR="00FE2488" w:rsidRPr="00831606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</w:tcPr>
          <w:tbl>
            <w:tblPr>
              <w:tblW w:w="7122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7122"/>
            </w:tblGrid>
            <w:tr w:rsidR="00FE2488" w:rsidRPr="00FE2488" w:rsidTr="00BD233C">
              <w:tc>
                <w:tcPr>
                  <w:tcW w:w="7122" w:type="dxa"/>
                </w:tcPr>
                <w:p w:rsidR="00FE2488" w:rsidRPr="00FE2488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FE248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создание благоприятных условий для ведения гражданами садоводства и огородничества на территории города Ставрополя в рамках полномочий органов местного самоуправления;</w:t>
                  </w:r>
                </w:p>
              </w:tc>
            </w:tr>
            <w:tr w:rsidR="00FE2488" w:rsidRPr="00FE2488" w:rsidTr="00BD233C">
              <w:tc>
                <w:tcPr>
                  <w:tcW w:w="7122" w:type="dxa"/>
                </w:tcPr>
                <w:p w:rsidR="00FE2488" w:rsidRPr="00FE2488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FE2488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обеспечение транспортной доступности к территориям садоводства и огородничества в границах города Ставрополя</w:t>
                  </w:r>
                </w:p>
              </w:tc>
            </w:tr>
          </w:tbl>
          <w:p w:rsidR="00FE2488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E2488" w:rsidRPr="00831606" w:rsidTr="00BD233C">
        <w:tc>
          <w:tcPr>
            <w:tcW w:w="14737" w:type="dxa"/>
            <w:gridSpan w:val="2"/>
          </w:tcPr>
          <w:p w:rsidR="00FE2488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Показатели решения задач Программы</w:t>
            </w:r>
          </w:p>
        </w:tc>
      </w:tr>
      <w:tr w:rsidR="00FE2488" w:rsidRPr="00831606" w:rsidTr="00BD233C">
        <w:tc>
          <w:tcPr>
            <w:tcW w:w="7366" w:type="dxa"/>
          </w:tcPr>
          <w:tbl>
            <w:tblPr>
              <w:tblW w:w="7117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7117"/>
            </w:tblGrid>
            <w:tr w:rsidR="00BD233C" w:rsidRPr="00BD233C" w:rsidTr="00BD233C">
              <w:tc>
                <w:tcPr>
                  <w:tcW w:w="7117" w:type="dxa"/>
                </w:tcPr>
                <w:p w:rsidR="00FE2488" w:rsidRPr="00BD233C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BD233C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протяженность сетей инженерного обеспечения в результате строительства, реконструкции систем электро-, газо-, тепло-, водоснабжения и водоотведения на территориях садоводческих некоммерческих товариществ, огороднических некоммерческих товариществ, а также некоммерческих организаций, созданных гражданами для ведения садоводства, огородничества или дачного хозяйства до дня вступления в силу Федерального </w:t>
                  </w:r>
                  <w:hyperlink r:id="rId7" w:history="1">
                    <w:r w:rsidRPr="00BD233C">
                      <w:rPr>
                        <w:rFonts w:ascii="Times New Roman" w:hAnsi="Times New Roman"/>
                        <w:sz w:val="28"/>
                        <w:szCs w:val="28"/>
                        <w:lang w:eastAsia="ru-RU"/>
                      </w:rPr>
                      <w:t>закона</w:t>
                    </w:r>
                  </w:hyperlink>
                  <w:r w:rsidRPr="00BD233C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расположенных на территории города Ставрополя;</w:t>
                  </w:r>
                </w:p>
              </w:tc>
            </w:tr>
            <w:tr w:rsidR="00BD233C" w:rsidRPr="00BD233C" w:rsidTr="00BD233C">
              <w:tc>
                <w:tcPr>
                  <w:tcW w:w="7117" w:type="dxa"/>
                </w:tcPr>
                <w:p w:rsidR="00FE2488" w:rsidRPr="00BD233C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BD233C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площадь кадастровых кварталов, в границах которых расположены территории садоводства или огородничества, сформированные в результате выполнения комплексных кадастровых работ;</w:t>
                  </w:r>
                </w:p>
              </w:tc>
            </w:tr>
            <w:tr w:rsidR="00BD233C" w:rsidRPr="00BD233C" w:rsidTr="00BD233C">
              <w:tc>
                <w:tcPr>
                  <w:tcW w:w="7117" w:type="dxa"/>
                </w:tcPr>
                <w:p w:rsidR="00FE2488" w:rsidRPr="00BD233C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BD233C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количество граждан, с которыми проведена просветительская работа в целях популяризации ведения садоводства и огородничества;</w:t>
                  </w:r>
                </w:p>
              </w:tc>
            </w:tr>
            <w:tr w:rsidR="00BD233C" w:rsidRPr="00BD233C" w:rsidTr="00BD233C">
              <w:tc>
                <w:tcPr>
                  <w:tcW w:w="7117" w:type="dxa"/>
                </w:tcPr>
                <w:p w:rsidR="00FE2488" w:rsidRPr="00BD233C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BD233C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протяженность подъездных автомобильных дорог общего пользования местного значения к садоводческим некоммерческим товариществам, огородническим некоммерческим товариществам, расположенным на территории города Ставрополя, ремонт которых проведен в рамках реализации Программы;</w:t>
                  </w:r>
                </w:p>
              </w:tc>
            </w:tr>
          </w:tbl>
          <w:p w:rsidR="00FE2488" w:rsidRPr="00BD233C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</w:tcPr>
          <w:tbl>
            <w:tblPr>
              <w:tblW w:w="7122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7122"/>
            </w:tblGrid>
            <w:tr w:rsidR="00BD233C" w:rsidRPr="00BD233C" w:rsidTr="00BD233C">
              <w:tc>
                <w:tcPr>
                  <w:tcW w:w="7122" w:type="dxa"/>
                </w:tcPr>
                <w:p w:rsidR="00FE2488" w:rsidRPr="00BD233C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BD233C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протяженность сетей инженерного обеспечения в результате строительства, реконструкции систем электро-, газо-, тепло-, водоснабжения и водоотведения на территориях садоводческих некоммерческих товариществ, огороднических некоммерческих товариществ, а также некоммерческих организаций, созданных гражданами для ведения садоводства, огородничества или дачного хозяйства до дня вступления в силу Федерального </w:t>
                  </w:r>
                  <w:hyperlink r:id="rId8" w:history="1">
                    <w:r w:rsidRPr="00BD233C">
                      <w:rPr>
                        <w:rFonts w:ascii="Times New Roman" w:hAnsi="Times New Roman"/>
                        <w:sz w:val="28"/>
                        <w:szCs w:val="28"/>
                        <w:lang w:eastAsia="ru-RU"/>
                      </w:rPr>
                      <w:t>закона</w:t>
                    </w:r>
                  </w:hyperlink>
                  <w:r w:rsidRPr="00BD233C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 xml:space="preserve">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Федерации», расположенных на территории города Ставрополя;</w:t>
                  </w:r>
                </w:p>
              </w:tc>
            </w:tr>
            <w:tr w:rsidR="00BD233C" w:rsidRPr="00BD233C" w:rsidTr="00BD233C">
              <w:tc>
                <w:tcPr>
                  <w:tcW w:w="7122" w:type="dxa"/>
                </w:tcPr>
                <w:p w:rsidR="00FE2488" w:rsidRPr="00BD233C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BD233C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площадь кадастровых кварталов, в границах которых расположены территории садоводства или огородничества, сформированные в результате выполнения комплексных кадастровых работ;</w:t>
                  </w:r>
                </w:p>
              </w:tc>
            </w:tr>
            <w:tr w:rsidR="00BD233C" w:rsidRPr="00BD233C" w:rsidTr="00BD233C">
              <w:tc>
                <w:tcPr>
                  <w:tcW w:w="7122" w:type="dxa"/>
                </w:tcPr>
                <w:p w:rsidR="00FE2488" w:rsidRPr="00BD233C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BD233C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количество граждан, с которыми проведена просветительская работа в целях популяризации ведения садоводства и огородничества;</w:t>
                  </w:r>
                </w:p>
              </w:tc>
            </w:tr>
            <w:tr w:rsidR="00BD233C" w:rsidRPr="00BD233C" w:rsidTr="00BD233C">
              <w:tc>
                <w:tcPr>
                  <w:tcW w:w="7122" w:type="dxa"/>
                </w:tcPr>
                <w:p w:rsidR="00FE2488" w:rsidRPr="00BD233C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 w:rsidRPr="00BD233C"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протяженность подъездных автомобильных дорог общего пользования местного значения к садоводческим некоммерческим товариществам, огородническим некоммерческим товариществам, расположенным на территории города Ставрополя, ремонт которых проведен в рамках реализации Программы;</w:t>
                  </w:r>
                </w:p>
              </w:tc>
            </w:tr>
          </w:tbl>
          <w:p w:rsidR="00FE2488" w:rsidRPr="00BD233C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E2488" w:rsidRPr="00831606" w:rsidTr="00BD233C">
        <w:tc>
          <w:tcPr>
            <w:tcW w:w="14737" w:type="dxa"/>
            <w:gridSpan w:val="2"/>
          </w:tcPr>
          <w:p w:rsidR="00FE2488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Сроки реализации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</w:t>
            </w: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рограммы</w:t>
            </w:r>
          </w:p>
        </w:tc>
      </w:tr>
      <w:tr w:rsidR="00FE2488" w:rsidRPr="00831606" w:rsidTr="00BD233C">
        <w:tc>
          <w:tcPr>
            <w:tcW w:w="7366" w:type="dxa"/>
          </w:tcPr>
          <w:p w:rsidR="00FE2488" w:rsidRPr="00831606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2020 - 2025 годы</w:t>
            </w:r>
          </w:p>
        </w:tc>
        <w:tc>
          <w:tcPr>
            <w:tcW w:w="7371" w:type="dxa"/>
          </w:tcPr>
          <w:p w:rsidR="00FE2488" w:rsidRPr="00831606" w:rsidRDefault="00D33D0D" w:rsidP="00D33D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1606">
              <w:rPr>
                <w:rFonts w:ascii="Times New Roman" w:hAnsi="Times New Roman"/>
                <w:sz w:val="28"/>
                <w:szCs w:val="28"/>
                <w:lang w:eastAsia="ru-RU"/>
              </w:rPr>
              <w:t>2020 - 2025 годы</w:t>
            </w:r>
          </w:p>
        </w:tc>
      </w:tr>
      <w:tr w:rsidR="00FE2488" w:rsidRPr="00831606" w:rsidTr="00BD233C">
        <w:tc>
          <w:tcPr>
            <w:tcW w:w="14737" w:type="dxa"/>
            <w:gridSpan w:val="2"/>
          </w:tcPr>
          <w:p w:rsidR="00FE2488" w:rsidRPr="00831606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Объемы и источники финансового обеспечения Программы</w:t>
            </w:r>
          </w:p>
        </w:tc>
      </w:tr>
      <w:tr w:rsidR="00FE2488" w:rsidRPr="00831606" w:rsidTr="00BD233C">
        <w:tc>
          <w:tcPr>
            <w:tcW w:w="7366" w:type="dxa"/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6975"/>
            </w:tblGrid>
            <w:tr w:rsidR="00FE2488" w:rsidTr="00BD233C">
              <w:tc>
                <w:tcPr>
                  <w:tcW w:w="6975" w:type="dxa"/>
                </w:tcPr>
                <w:p w:rsidR="00FE2488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объем финансирования Программы за счет средств бюджета города Ставрополя составляет 37303,74 тыс. рублей, в том числе по годам:</w:t>
                  </w:r>
                </w:p>
                <w:p w:rsidR="00FE2488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2020 год - 5251,46 тыс. рублей;</w:t>
                  </w:r>
                </w:p>
                <w:p w:rsidR="00FE2488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2021 год - 10326,44 тыс. рублей;</w:t>
                  </w:r>
                </w:p>
                <w:p w:rsidR="00FE2488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2022 год - 5431,46 тыс. рублей;</w:t>
                  </w:r>
                </w:p>
                <w:p w:rsidR="00FE2488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2023 год - 5431,46 тыс. рублей;</w:t>
                  </w:r>
                </w:p>
                <w:p w:rsidR="00FE2488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2024 год - 5431,46 тыс. рублей;</w:t>
                  </w:r>
                </w:p>
                <w:p w:rsidR="00FE2488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2025 год - 5431,46 тыс. рублей.</w:t>
                  </w:r>
                </w:p>
              </w:tc>
            </w:tr>
          </w:tbl>
          <w:p w:rsidR="00FE2488" w:rsidRPr="00831606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371" w:type="dxa"/>
          </w:tcPr>
          <w:p w:rsidR="00FE2488" w:rsidRPr="00FE2488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0"/>
                <w:szCs w:val="10"/>
                <w:lang w:eastAsia="ru-RU"/>
              </w:rPr>
            </w:pPr>
          </w:p>
          <w:p w:rsidR="00FE2488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объем финансирования Программы за счет средств бюджета города Ставрополя составляет 37303,74 тыс. рублей, в том числе по годам:</w:t>
            </w:r>
          </w:p>
          <w:p w:rsidR="00FE2488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2020 год - 5251,46 тыс. рублей;</w:t>
            </w:r>
          </w:p>
          <w:p w:rsidR="00FE2488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2021 год - 10326,44 тыс. рублей;</w:t>
            </w:r>
          </w:p>
          <w:p w:rsidR="00FE2488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2022 год - 5431,46 тыс. рублей;</w:t>
            </w:r>
          </w:p>
          <w:p w:rsidR="00FE2488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2023 год - 5431,46 тыс. рублей;</w:t>
            </w:r>
          </w:p>
          <w:p w:rsidR="00FE2488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2024 год - 5431,46 тыс. рублей;</w:t>
            </w:r>
          </w:p>
          <w:p w:rsidR="00FE2488" w:rsidRPr="00831606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2025 год - 5431,46 тыс. рублей.</w:t>
            </w:r>
          </w:p>
        </w:tc>
      </w:tr>
      <w:tr w:rsidR="00FE2488" w:rsidRPr="00831606" w:rsidTr="00BD233C">
        <w:tc>
          <w:tcPr>
            <w:tcW w:w="14737" w:type="dxa"/>
            <w:gridSpan w:val="2"/>
          </w:tcPr>
          <w:p w:rsidR="00FE2488" w:rsidRPr="00C9295A" w:rsidRDefault="00FE2488" w:rsidP="00FE24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highlight w:val="yellow"/>
                <w:lang w:eastAsia="ru-RU"/>
              </w:rPr>
            </w:pPr>
            <w:r w:rsidRPr="00934EE5">
              <w:rPr>
                <w:rFonts w:ascii="Times New Roman" w:hAnsi="Times New Roman"/>
                <w:sz w:val="28"/>
                <w:szCs w:val="28"/>
                <w:lang w:eastAsia="ru-RU"/>
              </w:rPr>
              <w:t>Ожидаемые конечные результаты реализации Программы</w:t>
            </w:r>
          </w:p>
        </w:tc>
      </w:tr>
      <w:tr w:rsidR="00FE2488" w:rsidRPr="00831606" w:rsidTr="00BD233C">
        <w:tc>
          <w:tcPr>
            <w:tcW w:w="7366" w:type="dxa"/>
          </w:tcPr>
          <w:tbl>
            <w:tblPr>
              <w:tblW w:w="6975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6975"/>
            </w:tblGrid>
            <w:tr w:rsidR="00FE2488" w:rsidRPr="00934EE5" w:rsidTr="00BD233C">
              <w:tc>
                <w:tcPr>
                  <w:tcW w:w="6975" w:type="dxa"/>
                </w:tcPr>
                <w:p w:rsidR="00FE2488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увеличение количества развитых сетей инженерного обеспечения садоводческих и огороднических некоммерческих товариществ, расположенных на территории города Ставрополя, с 2020 по 2025 год;</w:t>
                  </w:r>
                </w:p>
              </w:tc>
            </w:tr>
            <w:tr w:rsidR="00FE2488" w:rsidRPr="00934EE5" w:rsidTr="00BD233C">
              <w:tc>
                <w:tcPr>
                  <w:tcW w:w="6975" w:type="dxa"/>
                </w:tcPr>
                <w:p w:rsidR="00FE2488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уточненные границы участков и территорий садоводства или огородничества с 2020 по 2025 год;</w:t>
                  </w:r>
                </w:p>
              </w:tc>
            </w:tr>
            <w:tr w:rsidR="00FE2488" w:rsidRPr="00934EE5" w:rsidTr="00BD233C">
              <w:tc>
                <w:tcPr>
                  <w:tcW w:w="6975" w:type="dxa"/>
                </w:tcPr>
                <w:p w:rsidR="00FE2488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увеличение количества граждан, желающих вести садоводство и огородничество, с 2020 по 2025 год;</w:t>
                  </w:r>
                </w:p>
                <w:tbl>
                  <w:tblPr>
                    <w:tblW w:w="6913" w:type="dxa"/>
                    <w:tblLayout w:type="fixed"/>
                    <w:tblCellMar>
                      <w:top w:w="102" w:type="dxa"/>
                      <w:left w:w="62" w:type="dxa"/>
                      <w:bottom w:w="102" w:type="dxa"/>
                      <w:right w:w="62" w:type="dxa"/>
                    </w:tblCellMar>
                    <w:tblLook w:val="0000"/>
                  </w:tblPr>
                  <w:tblGrid>
                    <w:gridCol w:w="6913"/>
                  </w:tblGrid>
                  <w:tr w:rsidR="00FE2488" w:rsidTr="00BD233C">
                    <w:tc>
                      <w:tcPr>
                        <w:tcW w:w="6913" w:type="dxa"/>
                      </w:tcPr>
                      <w:p w:rsidR="00FE2488" w:rsidRDefault="00FE2488" w:rsidP="00FE2488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  <w:lang w:eastAsia="ru-RU"/>
                          </w:rPr>
                          <w:t>максимальное количество граждан, среди которых проведена просветительская работа в целях популяризации ведения садоводства и огородничества;</w:t>
                        </w:r>
                      </w:p>
                    </w:tc>
                  </w:tr>
                  <w:tr w:rsidR="00FE2488" w:rsidTr="00BD233C">
                    <w:tc>
                      <w:tcPr>
                        <w:tcW w:w="6913" w:type="dxa"/>
                      </w:tcPr>
                      <w:p w:rsidR="00FE2488" w:rsidRDefault="00FE2488" w:rsidP="00FE2488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  <w:lang w:eastAsia="ru-RU"/>
                          </w:rPr>
                          <w:t>осуществление комфортного доступа к садоводческим некоммерческим товариществам, огородническим некоммерческим товариществам на территории города Ставрополя с 2020 по 2025 год</w:t>
                        </w:r>
                      </w:p>
                    </w:tc>
                  </w:tr>
                </w:tbl>
                <w:p w:rsidR="00FE2488" w:rsidRDefault="00FE2488" w:rsidP="00FE2488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FE2488" w:rsidRDefault="00FE2488" w:rsidP="00FE2488">
            <w:pPr>
              <w:tabs>
                <w:tab w:val="left" w:pos="418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371" w:type="dxa"/>
          </w:tcPr>
          <w:tbl>
            <w:tblPr>
              <w:tblW w:w="12791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/>
            </w:tblPr>
            <w:tblGrid>
              <w:gridCol w:w="7122"/>
              <w:gridCol w:w="5669"/>
            </w:tblGrid>
            <w:tr w:rsidR="00BD233C" w:rsidRPr="00934EE5" w:rsidTr="00BD233C">
              <w:tc>
                <w:tcPr>
                  <w:tcW w:w="7122" w:type="dxa"/>
                </w:tcPr>
                <w:p w:rsidR="00BD233C" w:rsidRDefault="00BD233C" w:rsidP="00BD233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увеличение количества развитых сетей инженерного обеспечения садоводческих и огороднических некоммерческих товариществ, расположенных на территории города Ставрополя, с 2020 по 2025 год;</w:t>
                  </w:r>
                </w:p>
              </w:tc>
              <w:tc>
                <w:tcPr>
                  <w:tcW w:w="5669" w:type="dxa"/>
                </w:tcPr>
                <w:p w:rsidR="00BD233C" w:rsidRPr="00934EE5" w:rsidRDefault="00BD233C" w:rsidP="00BD233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D233C" w:rsidRPr="00934EE5" w:rsidTr="00BD233C">
              <w:tc>
                <w:tcPr>
                  <w:tcW w:w="7122" w:type="dxa"/>
                </w:tcPr>
                <w:p w:rsidR="00BD233C" w:rsidRDefault="00BD233C" w:rsidP="00BD233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уточненные границы участков и территорий садоводства или огородничества с 2020 по 2025 год;</w:t>
                  </w:r>
                </w:p>
              </w:tc>
              <w:tc>
                <w:tcPr>
                  <w:tcW w:w="5669" w:type="dxa"/>
                </w:tcPr>
                <w:p w:rsidR="00BD233C" w:rsidRPr="00934EE5" w:rsidRDefault="00BD233C" w:rsidP="00BD233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BD233C" w:rsidRPr="00934EE5" w:rsidTr="00BD233C">
              <w:tc>
                <w:tcPr>
                  <w:tcW w:w="7122" w:type="dxa"/>
                </w:tcPr>
                <w:p w:rsidR="00BD233C" w:rsidRDefault="00BD233C" w:rsidP="00BD233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  <w:t>увеличение количества граждан, желающих вести садоводство и огородничество, с 2020 по 2025 год;</w:t>
                  </w:r>
                </w:p>
                <w:tbl>
                  <w:tblPr>
                    <w:tblW w:w="7060" w:type="dxa"/>
                    <w:tblLayout w:type="fixed"/>
                    <w:tblCellMar>
                      <w:top w:w="102" w:type="dxa"/>
                      <w:left w:w="62" w:type="dxa"/>
                      <w:bottom w:w="102" w:type="dxa"/>
                      <w:right w:w="62" w:type="dxa"/>
                    </w:tblCellMar>
                    <w:tblLook w:val="0000"/>
                  </w:tblPr>
                  <w:tblGrid>
                    <w:gridCol w:w="7060"/>
                  </w:tblGrid>
                  <w:tr w:rsidR="00BD233C" w:rsidTr="00BD233C">
                    <w:tc>
                      <w:tcPr>
                        <w:tcW w:w="7060" w:type="dxa"/>
                      </w:tcPr>
                      <w:p w:rsidR="00BD233C" w:rsidRDefault="00BD233C" w:rsidP="00BD233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  <w:lang w:eastAsia="ru-RU"/>
                          </w:rPr>
                          <w:t>максимальное количество граждан, среди которых проведена просветительская работа в целях популяризации ведения садоводства и огородничества;</w:t>
                        </w:r>
                      </w:p>
                    </w:tc>
                  </w:tr>
                  <w:tr w:rsidR="00BD233C" w:rsidTr="00BD233C">
                    <w:tc>
                      <w:tcPr>
                        <w:tcW w:w="7060" w:type="dxa"/>
                      </w:tcPr>
                      <w:p w:rsidR="00BD233C" w:rsidRDefault="00BD233C" w:rsidP="00BD233C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Times New Roman" w:hAnsi="Times New Roman"/>
                            <w:sz w:val="28"/>
                            <w:szCs w:val="28"/>
                            <w:lang w:eastAsia="ru-RU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  <w:lang w:eastAsia="ru-RU"/>
                          </w:rPr>
                          <w:t>осуществление комфортного доступа к садоводческим некоммерческим товариществам, огородническим некоммерческим товариществам на территории города Ставрополя с 2020 по 2025 год</w:t>
                        </w:r>
                      </w:p>
                    </w:tc>
                  </w:tr>
                </w:tbl>
                <w:p w:rsidR="00BD233C" w:rsidRDefault="00BD233C" w:rsidP="00BD233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5669" w:type="dxa"/>
                </w:tcPr>
                <w:p w:rsidR="00BD233C" w:rsidRPr="00934EE5" w:rsidRDefault="00BD233C" w:rsidP="00BD233C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FE2488" w:rsidRPr="00C9295A" w:rsidRDefault="00FE2488" w:rsidP="00FE2488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</w:tbl>
    <w:p w:rsidR="008C49B1" w:rsidRDefault="008C49B1" w:rsidP="00D01D6E">
      <w:pPr>
        <w:spacing w:after="0"/>
        <w:rPr>
          <w:rFonts w:ascii="Times New Roman" w:hAnsi="Times New Roman"/>
          <w:sz w:val="28"/>
          <w:szCs w:val="28"/>
        </w:rPr>
      </w:pPr>
    </w:p>
    <w:p w:rsidR="00DF782D" w:rsidRPr="00DF782D" w:rsidRDefault="00DF782D" w:rsidP="00DF782D">
      <w:pPr>
        <w:spacing w:after="0" w:line="240" w:lineRule="exact"/>
        <w:rPr>
          <w:rFonts w:ascii="Times New Roman" w:eastAsia="Calibri" w:hAnsi="Times New Roman"/>
          <w:sz w:val="28"/>
          <w:szCs w:val="28"/>
        </w:rPr>
      </w:pPr>
      <w:r w:rsidRPr="00DF782D">
        <w:rPr>
          <w:rFonts w:ascii="Times New Roman" w:eastAsia="Calibri" w:hAnsi="Times New Roman"/>
          <w:sz w:val="28"/>
          <w:szCs w:val="28"/>
        </w:rPr>
        <w:t xml:space="preserve">Заместитель руководителя </w:t>
      </w:r>
    </w:p>
    <w:p w:rsidR="00DF782D" w:rsidRPr="00DF782D" w:rsidRDefault="00DF782D" w:rsidP="00DF782D">
      <w:pPr>
        <w:spacing w:after="0" w:line="240" w:lineRule="exact"/>
        <w:rPr>
          <w:rFonts w:ascii="Times New Roman" w:eastAsia="Calibri" w:hAnsi="Times New Roman"/>
          <w:sz w:val="28"/>
          <w:szCs w:val="28"/>
        </w:rPr>
      </w:pPr>
      <w:r w:rsidRPr="00DF782D">
        <w:rPr>
          <w:rFonts w:ascii="Times New Roman" w:eastAsia="Calibri" w:hAnsi="Times New Roman"/>
          <w:sz w:val="28"/>
          <w:szCs w:val="28"/>
        </w:rPr>
        <w:t>комитета по управлению муниципальным</w:t>
      </w:r>
    </w:p>
    <w:p w:rsidR="00DF782D" w:rsidRPr="00DF782D" w:rsidRDefault="00DF782D" w:rsidP="00DF782D">
      <w:pPr>
        <w:spacing w:after="0" w:line="240" w:lineRule="exact"/>
        <w:rPr>
          <w:rFonts w:ascii="Times New Roman" w:eastAsia="Calibri" w:hAnsi="Times New Roman"/>
          <w:sz w:val="20"/>
          <w:szCs w:val="20"/>
        </w:rPr>
      </w:pPr>
      <w:r w:rsidRPr="00DF782D">
        <w:rPr>
          <w:rFonts w:ascii="Times New Roman" w:eastAsia="Calibri" w:hAnsi="Times New Roman"/>
          <w:sz w:val="28"/>
          <w:szCs w:val="28"/>
        </w:rPr>
        <w:t xml:space="preserve">имуществом города Ставрополя </w:t>
      </w:r>
      <w:r w:rsidRPr="00DF782D">
        <w:rPr>
          <w:rFonts w:ascii="Times New Roman" w:eastAsia="Calibri" w:hAnsi="Times New Roman"/>
          <w:sz w:val="28"/>
          <w:szCs w:val="28"/>
        </w:rPr>
        <w:tab/>
      </w:r>
      <w:r w:rsidRPr="00DF782D">
        <w:rPr>
          <w:rFonts w:ascii="Times New Roman" w:eastAsia="Calibri" w:hAnsi="Times New Roman"/>
          <w:sz w:val="28"/>
          <w:szCs w:val="28"/>
        </w:rPr>
        <w:tab/>
      </w:r>
      <w:r w:rsidRPr="00DF782D">
        <w:rPr>
          <w:rFonts w:ascii="Times New Roman" w:eastAsia="Calibri" w:hAnsi="Times New Roman"/>
          <w:sz w:val="28"/>
          <w:szCs w:val="28"/>
        </w:rPr>
        <w:tab/>
      </w:r>
      <w:r w:rsidRPr="00DF782D">
        <w:rPr>
          <w:rFonts w:ascii="Times New Roman" w:eastAsia="Calibri" w:hAnsi="Times New Roman"/>
          <w:sz w:val="28"/>
          <w:szCs w:val="28"/>
        </w:rPr>
        <w:tab/>
        <w:t xml:space="preserve">                   </w:t>
      </w: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</w:t>
      </w:r>
      <w:r w:rsidRPr="00DF782D">
        <w:rPr>
          <w:rFonts w:ascii="Times New Roman" w:eastAsia="Calibri" w:hAnsi="Times New Roman"/>
          <w:sz w:val="28"/>
          <w:szCs w:val="28"/>
        </w:rPr>
        <w:t>С.</w:t>
      </w:r>
      <w:r w:rsidR="003139F5">
        <w:rPr>
          <w:rFonts w:ascii="Times New Roman" w:eastAsia="Calibri" w:hAnsi="Times New Roman"/>
          <w:sz w:val="28"/>
          <w:szCs w:val="28"/>
        </w:rPr>
        <w:t>Н.</w:t>
      </w:r>
      <w:r w:rsidRPr="00DF782D">
        <w:rPr>
          <w:rFonts w:ascii="Times New Roman" w:eastAsia="Calibri" w:hAnsi="Times New Roman"/>
          <w:sz w:val="28"/>
          <w:szCs w:val="28"/>
        </w:rPr>
        <w:t xml:space="preserve"> </w:t>
      </w:r>
      <w:r w:rsidR="003139F5">
        <w:rPr>
          <w:rFonts w:ascii="Times New Roman" w:eastAsia="Calibri" w:hAnsi="Times New Roman"/>
          <w:sz w:val="28"/>
          <w:szCs w:val="28"/>
        </w:rPr>
        <w:t>Лянгузова</w:t>
      </w:r>
    </w:p>
    <w:p w:rsidR="00DF782D" w:rsidRPr="00DF782D" w:rsidRDefault="00DF782D" w:rsidP="00DF782D">
      <w:pPr>
        <w:spacing w:line="240" w:lineRule="exact"/>
        <w:jc w:val="both"/>
        <w:rPr>
          <w:rFonts w:ascii="Times New Roman" w:hAnsi="Times New Roman"/>
          <w:sz w:val="20"/>
          <w:szCs w:val="20"/>
        </w:rPr>
      </w:pPr>
    </w:p>
    <w:p w:rsidR="00DF782D" w:rsidRPr="00DF782D" w:rsidRDefault="003139F5" w:rsidP="00DF782D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И.В. Андриенко</w:t>
      </w:r>
      <w:r w:rsidR="00BD233C">
        <w:rPr>
          <w:rFonts w:ascii="Times New Roman" w:hAnsi="Times New Roman"/>
          <w:color w:val="000000"/>
          <w:sz w:val="20"/>
          <w:szCs w:val="20"/>
        </w:rPr>
        <w:t xml:space="preserve">, </w:t>
      </w:r>
      <w:bookmarkStart w:id="0" w:name="_GoBack"/>
      <w:bookmarkEnd w:id="0"/>
      <w:r w:rsidR="00DF782D" w:rsidRPr="00DF782D">
        <w:rPr>
          <w:rFonts w:ascii="Times New Roman" w:hAnsi="Times New Roman"/>
          <w:sz w:val="20"/>
          <w:szCs w:val="20"/>
        </w:rPr>
        <w:t>99-87-</w:t>
      </w:r>
      <w:r>
        <w:rPr>
          <w:rFonts w:ascii="Times New Roman" w:hAnsi="Times New Roman"/>
          <w:sz w:val="20"/>
          <w:szCs w:val="20"/>
        </w:rPr>
        <w:t>48</w:t>
      </w:r>
      <w:r w:rsidR="00DF782D" w:rsidRPr="00DF782D">
        <w:rPr>
          <w:rFonts w:ascii="Times New Roman" w:hAnsi="Times New Roman"/>
          <w:sz w:val="20"/>
          <w:szCs w:val="20"/>
        </w:rPr>
        <w:t>, доб. 22</w:t>
      </w:r>
      <w:r>
        <w:rPr>
          <w:rFonts w:ascii="Times New Roman" w:hAnsi="Times New Roman"/>
          <w:sz w:val="20"/>
          <w:szCs w:val="20"/>
        </w:rPr>
        <w:t>51</w:t>
      </w:r>
    </w:p>
    <w:sectPr w:rsidR="00DF782D" w:rsidRPr="00DF782D" w:rsidSect="00FE11B2">
      <w:headerReference w:type="default" r:id="rId9"/>
      <w:pgSz w:w="16838" w:h="11906" w:orient="landscape"/>
      <w:pgMar w:top="1702" w:right="1134" w:bottom="850" w:left="1134" w:header="141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992" w:rsidRDefault="00680992" w:rsidP="009972EB">
      <w:pPr>
        <w:spacing w:after="0" w:line="240" w:lineRule="auto"/>
      </w:pPr>
      <w:r>
        <w:separator/>
      </w:r>
    </w:p>
  </w:endnote>
  <w:endnote w:type="continuationSeparator" w:id="0">
    <w:p w:rsidR="00680992" w:rsidRDefault="00680992" w:rsidP="0099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992" w:rsidRDefault="00680992" w:rsidP="009972EB">
      <w:pPr>
        <w:spacing w:after="0" w:line="240" w:lineRule="auto"/>
      </w:pPr>
      <w:r>
        <w:separator/>
      </w:r>
    </w:p>
  </w:footnote>
  <w:footnote w:type="continuationSeparator" w:id="0">
    <w:p w:rsidR="00680992" w:rsidRDefault="00680992" w:rsidP="0099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4A6B" w:rsidRPr="009972EB" w:rsidRDefault="00494B27" w:rsidP="003139F5">
    <w:pPr>
      <w:pStyle w:val="a5"/>
      <w:jc w:val="center"/>
      <w:rPr>
        <w:rFonts w:ascii="Times New Roman" w:hAnsi="Times New Roman"/>
        <w:sz w:val="28"/>
        <w:szCs w:val="28"/>
      </w:rPr>
    </w:pPr>
    <w:r w:rsidRPr="009972EB">
      <w:rPr>
        <w:rFonts w:ascii="Times New Roman" w:hAnsi="Times New Roman"/>
        <w:sz w:val="28"/>
        <w:szCs w:val="28"/>
      </w:rPr>
      <w:fldChar w:fldCharType="begin"/>
    </w:r>
    <w:r w:rsidR="007D4A6B" w:rsidRPr="009972EB">
      <w:rPr>
        <w:rFonts w:ascii="Times New Roman" w:hAnsi="Times New Roman"/>
        <w:sz w:val="28"/>
        <w:szCs w:val="28"/>
      </w:rPr>
      <w:instrText xml:space="preserve"> PAGE   \* MERGEFORMAT </w:instrText>
    </w:r>
    <w:r w:rsidRPr="009972EB">
      <w:rPr>
        <w:rFonts w:ascii="Times New Roman" w:hAnsi="Times New Roman"/>
        <w:sz w:val="28"/>
        <w:szCs w:val="28"/>
      </w:rPr>
      <w:fldChar w:fldCharType="separate"/>
    </w:r>
    <w:r w:rsidR="0043098B">
      <w:rPr>
        <w:rFonts w:ascii="Times New Roman" w:hAnsi="Times New Roman"/>
        <w:noProof/>
        <w:sz w:val="28"/>
        <w:szCs w:val="28"/>
      </w:rPr>
      <w:t>4</w:t>
    </w:r>
    <w:r w:rsidRPr="009972EB">
      <w:rPr>
        <w:rFonts w:ascii="Times New Roman" w:hAnsi="Times New Roman"/>
        <w:sz w:val="28"/>
        <w:szCs w:val="28"/>
      </w:rPr>
      <w:fldChar w:fldCharType="end"/>
    </w:r>
  </w:p>
  <w:p w:rsidR="007D4A6B" w:rsidRDefault="007D4A6B" w:rsidP="009972EB">
    <w:pPr>
      <w:pStyle w:val="a5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D6E"/>
    <w:rsid w:val="00027998"/>
    <w:rsid w:val="00031364"/>
    <w:rsid w:val="000769BA"/>
    <w:rsid w:val="000A7380"/>
    <w:rsid w:val="000B253C"/>
    <w:rsid w:val="000C6B4E"/>
    <w:rsid w:val="000F428A"/>
    <w:rsid w:val="00134A2A"/>
    <w:rsid w:val="001617E1"/>
    <w:rsid w:val="00170C45"/>
    <w:rsid w:val="0019163C"/>
    <w:rsid w:val="001B7843"/>
    <w:rsid w:val="001D147B"/>
    <w:rsid w:val="001D602C"/>
    <w:rsid w:val="00203201"/>
    <w:rsid w:val="002147E5"/>
    <w:rsid w:val="00217772"/>
    <w:rsid w:val="002336CC"/>
    <w:rsid w:val="0024027A"/>
    <w:rsid w:val="002474E2"/>
    <w:rsid w:val="00256FCA"/>
    <w:rsid w:val="00261EF3"/>
    <w:rsid w:val="00262D0F"/>
    <w:rsid w:val="00264886"/>
    <w:rsid w:val="002652A0"/>
    <w:rsid w:val="002928A7"/>
    <w:rsid w:val="002A1DB8"/>
    <w:rsid w:val="002A5AE6"/>
    <w:rsid w:val="002C4B62"/>
    <w:rsid w:val="002D4A0D"/>
    <w:rsid w:val="002D7B1A"/>
    <w:rsid w:val="002E539B"/>
    <w:rsid w:val="0031091D"/>
    <w:rsid w:val="003139F5"/>
    <w:rsid w:val="00323C89"/>
    <w:rsid w:val="003347D0"/>
    <w:rsid w:val="00346EDF"/>
    <w:rsid w:val="00353C2A"/>
    <w:rsid w:val="00362DA3"/>
    <w:rsid w:val="003729E8"/>
    <w:rsid w:val="00383C3C"/>
    <w:rsid w:val="003858D7"/>
    <w:rsid w:val="00387301"/>
    <w:rsid w:val="00390DA1"/>
    <w:rsid w:val="0039664B"/>
    <w:rsid w:val="003A083C"/>
    <w:rsid w:val="003B5F75"/>
    <w:rsid w:val="003F71AD"/>
    <w:rsid w:val="004059E9"/>
    <w:rsid w:val="0041627F"/>
    <w:rsid w:val="0043098B"/>
    <w:rsid w:val="00433EF5"/>
    <w:rsid w:val="00444C59"/>
    <w:rsid w:val="00450832"/>
    <w:rsid w:val="0045561D"/>
    <w:rsid w:val="004614C7"/>
    <w:rsid w:val="00461803"/>
    <w:rsid w:val="004759DC"/>
    <w:rsid w:val="00494B27"/>
    <w:rsid w:val="00496043"/>
    <w:rsid w:val="004A5156"/>
    <w:rsid w:val="004B4BA8"/>
    <w:rsid w:val="004B6741"/>
    <w:rsid w:val="004F293A"/>
    <w:rsid w:val="00502EBE"/>
    <w:rsid w:val="005141A5"/>
    <w:rsid w:val="0053211A"/>
    <w:rsid w:val="0053289E"/>
    <w:rsid w:val="00553FF9"/>
    <w:rsid w:val="00555BDC"/>
    <w:rsid w:val="00561785"/>
    <w:rsid w:val="00563B98"/>
    <w:rsid w:val="0058333B"/>
    <w:rsid w:val="00586441"/>
    <w:rsid w:val="00596B19"/>
    <w:rsid w:val="005A7775"/>
    <w:rsid w:val="005B3729"/>
    <w:rsid w:val="005B4005"/>
    <w:rsid w:val="005B4E66"/>
    <w:rsid w:val="005B7AA3"/>
    <w:rsid w:val="005D3F75"/>
    <w:rsid w:val="005E26A8"/>
    <w:rsid w:val="006149EE"/>
    <w:rsid w:val="006263F8"/>
    <w:rsid w:val="00635225"/>
    <w:rsid w:val="00645C06"/>
    <w:rsid w:val="0065102E"/>
    <w:rsid w:val="00663531"/>
    <w:rsid w:val="00667199"/>
    <w:rsid w:val="00672D86"/>
    <w:rsid w:val="00680992"/>
    <w:rsid w:val="006835AA"/>
    <w:rsid w:val="006840FB"/>
    <w:rsid w:val="00684ADB"/>
    <w:rsid w:val="00691014"/>
    <w:rsid w:val="006931EF"/>
    <w:rsid w:val="00696F74"/>
    <w:rsid w:val="00697837"/>
    <w:rsid w:val="006A37D3"/>
    <w:rsid w:val="006B1F55"/>
    <w:rsid w:val="006B7529"/>
    <w:rsid w:val="006D006B"/>
    <w:rsid w:val="006D318C"/>
    <w:rsid w:val="006D5131"/>
    <w:rsid w:val="006F211C"/>
    <w:rsid w:val="007129F1"/>
    <w:rsid w:val="007133E6"/>
    <w:rsid w:val="00733CE0"/>
    <w:rsid w:val="00771287"/>
    <w:rsid w:val="00781AA3"/>
    <w:rsid w:val="007A07EE"/>
    <w:rsid w:val="007A2EA0"/>
    <w:rsid w:val="007B5F81"/>
    <w:rsid w:val="007C063B"/>
    <w:rsid w:val="007C1285"/>
    <w:rsid w:val="007C6EBE"/>
    <w:rsid w:val="007D0225"/>
    <w:rsid w:val="007D0A18"/>
    <w:rsid w:val="007D4A6B"/>
    <w:rsid w:val="00823FC0"/>
    <w:rsid w:val="00827FEA"/>
    <w:rsid w:val="00831606"/>
    <w:rsid w:val="008449F2"/>
    <w:rsid w:val="00847971"/>
    <w:rsid w:val="008543FD"/>
    <w:rsid w:val="008613AB"/>
    <w:rsid w:val="00862AF6"/>
    <w:rsid w:val="00866C0B"/>
    <w:rsid w:val="00872CAF"/>
    <w:rsid w:val="00873936"/>
    <w:rsid w:val="00873D10"/>
    <w:rsid w:val="0087698C"/>
    <w:rsid w:val="00894611"/>
    <w:rsid w:val="008A7978"/>
    <w:rsid w:val="008A7C08"/>
    <w:rsid w:val="008C49B1"/>
    <w:rsid w:val="008D5636"/>
    <w:rsid w:val="008D733F"/>
    <w:rsid w:val="008E49E6"/>
    <w:rsid w:val="008E577D"/>
    <w:rsid w:val="008E7C5C"/>
    <w:rsid w:val="00925B9C"/>
    <w:rsid w:val="00934EE5"/>
    <w:rsid w:val="00943CA6"/>
    <w:rsid w:val="00950A30"/>
    <w:rsid w:val="009550A7"/>
    <w:rsid w:val="009606DA"/>
    <w:rsid w:val="00974093"/>
    <w:rsid w:val="009972EB"/>
    <w:rsid w:val="009A7025"/>
    <w:rsid w:val="009B1AB5"/>
    <w:rsid w:val="009C41D4"/>
    <w:rsid w:val="009D5E7F"/>
    <w:rsid w:val="009F2363"/>
    <w:rsid w:val="009F3FEE"/>
    <w:rsid w:val="009F7259"/>
    <w:rsid w:val="009F7B5E"/>
    <w:rsid w:val="00A057DC"/>
    <w:rsid w:val="00A05B64"/>
    <w:rsid w:val="00A24877"/>
    <w:rsid w:val="00A60A34"/>
    <w:rsid w:val="00A62BFF"/>
    <w:rsid w:val="00A72BE8"/>
    <w:rsid w:val="00AA1B40"/>
    <w:rsid w:val="00AA6EE6"/>
    <w:rsid w:val="00AB3075"/>
    <w:rsid w:val="00AE2F24"/>
    <w:rsid w:val="00AE380B"/>
    <w:rsid w:val="00AE4F7B"/>
    <w:rsid w:val="00AF08DB"/>
    <w:rsid w:val="00AF5715"/>
    <w:rsid w:val="00B20654"/>
    <w:rsid w:val="00B620FD"/>
    <w:rsid w:val="00B81014"/>
    <w:rsid w:val="00B86225"/>
    <w:rsid w:val="00BA0565"/>
    <w:rsid w:val="00BA48D9"/>
    <w:rsid w:val="00BB5BF3"/>
    <w:rsid w:val="00BC48EF"/>
    <w:rsid w:val="00BD233C"/>
    <w:rsid w:val="00BF6D9D"/>
    <w:rsid w:val="00C02860"/>
    <w:rsid w:val="00C410C0"/>
    <w:rsid w:val="00C440E2"/>
    <w:rsid w:val="00C6197C"/>
    <w:rsid w:val="00C6778A"/>
    <w:rsid w:val="00C71562"/>
    <w:rsid w:val="00C816D6"/>
    <w:rsid w:val="00C85822"/>
    <w:rsid w:val="00C87D01"/>
    <w:rsid w:val="00C901A3"/>
    <w:rsid w:val="00C9295A"/>
    <w:rsid w:val="00CA3476"/>
    <w:rsid w:val="00CA7E31"/>
    <w:rsid w:val="00CB5DC5"/>
    <w:rsid w:val="00CC30EC"/>
    <w:rsid w:val="00CD7145"/>
    <w:rsid w:val="00D01D6E"/>
    <w:rsid w:val="00D12196"/>
    <w:rsid w:val="00D137AB"/>
    <w:rsid w:val="00D24433"/>
    <w:rsid w:val="00D27CF7"/>
    <w:rsid w:val="00D33D0D"/>
    <w:rsid w:val="00D756AC"/>
    <w:rsid w:val="00DA445E"/>
    <w:rsid w:val="00DC6874"/>
    <w:rsid w:val="00DE76C6"/>
    <w:rsid w:val="00DF0845"/>
    <w:rsid w:val="00DF295F"/>
    <w:rsid w:val="00DF6853"/>
    <w:rsid w:val="00DF782D"/>
    <w:rsid w:val="00E0329F"/>
    <w:rsid w:val="00E06223"/>
    <w:rsid w:val="00E11A87"/>
    <w:rsid w:val="00E27D52"/>
    <w:rsid w:val="00E310D2"/>
    <w:rsid w:val="00E42A9D"/>
    <w:rsid w:val="00E46E0D"/>
    <w:rsid w:val="00E54A17"/>
    <w:rsid w:val="00E6249E"/>
    <w:rsid w:val="00E6755C"/>
    <w:rsid w:val="00E72FB0"/>
    <w:rsid w:val="00E74281"/>
    <w:rsid w:val="00E8363E"/>
    <w:rsid w:val="00E968AB"/>
    <w:rsid w:val="00EA389F"/>
    <w:rsid w:val="00EB5A83"/>
    <w:rsid w:val="00ED21B4"/>
    <w:rsid w:val="00ED305D"/>
    <w:rsid w:val="00F04F91"/>
    <w:rsid w:val="00F10E1C"/>
    <w:rsid w:val="00F611A4"/>
    <w:rsid w:val="00F64055"/>
    <w:rsid w:val="00F74E1A"/>
    <w:rsid w:val="00F76938"/>
    <w:rsid w:val="00F8187B"/>
    <w:rsid w:val="00F842DD"/>
    <w:rsid w:val="00FC46B8"/>
    <w:rsid w:val="00FE11B2"/>
    <w:rsid w:val="00FE2488"/>
    <w:rsid w:val="00FE5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A2A"/>
    <w:pPr>
      <w:spacing w:after="200" w:line="276" w:lineRule="auto"/>
    </w:pPr>
    <w:rPr>
      <w:rFonts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01D6E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D01D6E"/>
    <w:pPr>
      <w:autoSpaceDE w:val="0"/>
      <w:autoSpaceDN w:val="0"/>
      <w:adjustRightInd w:val="0"/>
    </w:pPr>
    <w:rPr>
      <w:rFonts w:ascii="Times New Roman" w:hAnsi="Times New Roman" w:cs="Times New Roman"/>
      <w:lang w:eastAsia="en-US"/>
    </w:rPr>
  </w:style>
  <w:style w:type="character" w:styleId="a4">
    <w:name w:val="Hyperlink"/>
    <w:basedOn w:val="a0"/>
    <w:uiPriority w:val="99"/>
    <w:rsid w:val="003F71A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9972EB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99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972EB"/>
    <w:rPr>
      <w:rFonts w:cs="Times New Roman"/>
    </w:rPr>
  </w:style>
  <w:style w:type="paragraph" w:customStyle="1" w:styleId="formattext">
    <w:name w:val="formattext"/>
    <w:basedOn w:val="a"/>
    <w:rsid w:val="00E6249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946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94611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5F0541F3CBCA3C703A130B109E9C07DA4586394DA24D3784041CE3A7AC110CACB5EB087D69A116B481C3B7F7H7B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15F0541F3CBCA3C703A130B109E9C07DA4586394DA24D3784041CE3A7AC110CACB5EB087D69A116B481C3B7F7H7B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6FE062-A234-4137-A242-A7B4633F1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1135</Words>
  <Characters>6476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Палиев</dc:creator>
  <cp:lastModifiedBy>Pavlenko</cp:lastModifiedBy>
  <cp:revision>6</cp:revision>
  <cp:lastPrinted>2021-10-29T09:13:00Z</cp:lastPrinted>
  <dcterms:created xsi:type="dcterms:W3CDTF">2021-11-01T10:00:00Z</dcterms:created>
  <dcterms:modified xsi:type="dcterms:W3CDTF">2021-11-03T08:22:00Z</dcterms:modified>
</cp:coreProperties>
</file>